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B69" w:rsidRPr="00D705B0" w:rsidRDefault="003B2790" w:rsidP="00D705B0">
      <w:pPr>
        <w:pStyle w:val="Heading1"/>
      </w:pPr>
      <w:r w:rsidRPr="00D705B0">
        <w:t xml:space="preserve">AUK </w:t>
      </w:r>
      <w:r w:rsidR="00F86031" w:rsidRPr="00D705B0">
        <w:t>Secretary</w:t>
      </w:r>
      <w:r w:rsidRPr="00D705B0">
        <w:t xml:space="preserve"> </w:t>
      </w:r>
      <w:r w:rsidR="00EB3B69" w:rsidRPr="00D705B0">
        <w:t xml:space="preserve">– Board Meeting Report </w:t>
      </w:r>
      <w:r w:rsidR="003A14AC">
        <w:t>2</w:t>
      </w:r>
      <w:r w:rsidR="00DF4669">
        <w:t>4</w:t>
      </w:r>
      <w:r w:rsidR="003A14AC">
        <w:t xml:space="preserve"> </w:t>
      </w:r>
      <w:r w:rsidR="00DF4669">
        <w:t xml:space="preserve">Sept </w:t>
      </w:r>
      <w:r w:rsidR="00833026">
        <w:t xml:space="preserve"> </w:t>
      </w:r>
      <w:r w:rsidR="00EB3B69" w:rsidRPr="00D705B0">
        <w:t>2014</w:t>
      </w:r>
    </w:p>
    <w:p w:rsidR="00EB3B69" w:rsidRPr="008E4761" w:rsidRDefault="00EB3B69" w:rsidP="008E4761">
      <w:pPr>
        <w:pStyle w:val="Heading2"/>
      </w:pPr>
      <w:r w:rsidRPr="008E4761">
        <w:t>Insurance</w:t>
      </w:r>
    </w:p>
    <w:p w:rsidR="00D85FF9" w:rsidRDefault="007D037B" w:rsidP="008E4761">
      <w:r>
        <w:t>At the time of writing there ar</w:t>
      </w:r>
      <w:r w:rsidR="00DF4669">
        <w:t>e</w:t>
      </w:r>
      <w:r>
        <w:t xml:space="preserve"> </w:t>
      </w:r>
      <w:r w:rsidR="00DF4669">
        <w:t xml:space="preserve">no claims outstanding. AUK insurance has been renewed </w:t>
      </w:r>
      <w:r w:rsidR="007A3458">
        <w:t xml:space="preserve">with </w:t>
      </w:r>
      <w:r w:rsidR="00DF4669">
        <w:t xml:space="preserve">only a minor </w:t>
      </w:r>
      <w:r w:rsidR="007A3458">
        <w:t xml:space="preserve">increase in premium. </w:t>
      </w:r>
    </w:p>
    <w:p w:rsidR="00442469" w:rsidRDefault="00442469" w:rsidP="008E4761">
      <w:r>
        <w:t>There has been some correspondence with a motorist involved with an incident with two riders, leading to his (alleged) assault on them and the police being called. The motorist wanted to know who authorised the ‘road race’ as required by legislation. I advised that the event was exempt as it was not a race and to that end we do not record or publish finishing times. He asked, ‘then how do you know who won?’, and I advised again that it was a socially oriented not a competitive event, i.e., there are no individual ‘winners’. I mention it here as it gave me as AUK policy and practice in this area meant that I was able to deal with the matter simply and confidently, and this is some to consider should AUK policy change in this area.</w:t>
      </w:r>
    </w:p>
    <w:p w:rsidR="0017095F" w:rsidRPr="008E4761" w:rsidRDefault="00DF4669" w:rsidP="008E4761">
      <w:pPr>
        <w:pStyle w:val="Heading2"/>
      </w:pPr>
      <w:r>
        <w:t>AGM 2014</w:t>
      </w:r>
      <w:r w:rsidR="00D602E6">
        <w:t xml:space="preserve"> and Postal Voting</w:t>
      </w:r>
    </w:p>
    <w:p w:rsidR="00D4345A" w:rsidRDefault="00DF4669" w:rsidP="008C5DC4">
      <w:r>
        <w:t>The vote to enable postal voting at the EGM held on 22</w:t>
      </w:r>
      <w:r w:rsidRPr="00DF4669">
        <w:rPr>
          <w:vertAlign w:val="superscript"/>
        </w:rPr>
        <w:t>nd</w:t>
      </w:r>
      <w:r>
        <w:t xml:space="preserve"> May was passed unanimously</w:t>
      </w:r>
      <w:r w:rsidR="007A3458">
        <w:t xml:space="preserve"> and I have subsequently progressed d</w:t>
      </w:r>
      <w:r>
        <w:t>iscussion with E</w:t>
      </w:r>
      <w:r w:rsidR="007A3458">
        <w:t xml:space="preserve">lectoral Reform Services </w:t>
      </w:r>
      <w:r>
        <w:t xml:space="preserve">regarding arrangements for handling </w:t>
      </w:r>
      <w:r w:rsidR="007A3458">
        <w:t>balloting for the A</w:t>
      </w:r>
      <w:r>
        <w:t>GM ballot</w:t>
      </w:r>
      <w:r w:rsidR="007A3458">
        <w:t>, This will involve servicing 5</w:t>
      </w:r>
      <w:r>
        <w:t xml:space="preserve">000 members </w:t>
      </w:r>
      <w:r w:rsidR="007A3458">
        <w:t xml:space="preserve">by </w:t>
      </w:r>
      <w:r>
        <w:t xml:space="preserve">email and 1000 by post. </w:t>
      </w:r>
    </w:p>
    <w:p w:rsidR="007A3458" w:rsidRDefault="00D4345A" w:rsidP="008C5DC4">
      <w:r>
        <w:t>Working with the AUK chair and other board members, I drafted resolutions to refine AUK Articles relating to the constitution of the Board, and for the review and amendment of AGM resolutions, and progressed other resolutions relating to the amendment of AUK regulations as recommended by the Board regulations sub-</w:t>
      </w:r>
      <w:proofErr w:type="spellStart"/>
      <w:r>
        <w:t>commitee</w:t>
      </w:r>
      <w:proofErr w:type="spellEnd"/>
      <w:r>
        <w:t xml:space="preserve">. </w:t>
      </w:r>
    </w:p>
    <w:p w:rsidR="005C4E45" w:rsidRDefault="00D4345A" w:rsidP="008C5DC4">
      <w:r>
        <w:t xml:space="preserve">A ‘teleconference’ </w:t>
      </w:r>
      <w:proofErr w:type="spellStart"/>
      <w:r>
        <w:t>Boardmeeting</w:t>
      </w:r>
      <w:proofErr w:type="spellEnd"/>
      <w:r>
        <w:t xml:space="preserve"> </w:t>
      </w:r>
      <w:r w:rsidR="005E476E">
        <w:t>(a first?</w:t>
      </w:r>
      <w:r w:rsidR="007A3458">
        <w:t xml:space="preserve">!) </w:t>
      </w:r>
      <w:r>
        <w:t xml:space="preserve">was held on July 29 to obtain formal Board approval prior to submission on Aug 1. No other </w:t>
      </w:r>
      <w:r w:rsidR="00D602E6">
        <w:t xml:space="preserve">resolutions </w:t>
      </w:r>
      <w:r w:rsidR="005C4E45">
        <w:t xml:space="preserve">were </w:t>
      </w:r>
      <w:r>
        <w:t>submitted.</w:t>
      </w:r>
      <w:r w:rsidR="00D602E6">
        <w:t xml:space="preserve"> These were published for review through the AUK forum which generated some discussion</w:t>
      </w:r>
      <w:r>
        <w:t>.</w:t>
      </w:r>
      <w:r w:rsidR="005E476E">
        <w:t xml:space="preserve"> One amendment was raised by </w:t>
      </w:r>
      <w:r w:rsidR="002772C4">
        <w:t>myself regarding Reg721 (withdrawn).</w:t>
      </w:r>
    </w:p>
    <w:p w:rsidR="008F47C5" w:rsidRDefault="005C4E45" w:rsidP="008C5DC4">
      <w:r>
        <w:t>M</w:t>
      </w:r>
      <w:r w:rsidR="00D602E6">
        <w:t>aterials for the ballot are now being progressed, to include the officers annual reports, financial report, resolutions and details of directors standing for election. These are scheduled for handover to ERS by 6</w:t>
      </w:r>
      <w:r w:rsidR="00D602E6" w:rsidRPr="00D602E6">
        <w:rPr>
          <w:vertAlign w:val="superscript"/>
        </w:rPr>
        <w:t>th</w:t>
      </w:r>
      <w:r w:rsidR="00D602E6">
        <w:t xml:space="preserve"> Oct for publication circa 20</w:t>
      </w:r>
      <w:r w:rsidR="00D602E6" w:rsidRPr="00D602E6">
        <w:rPr>
          <w:vertAlign w:val="superscript"/>
        </w:rPr>
        <w:t>th</w:t>
      </w:r>
      <w:r w:rsidR="00D602E6">
        <w:t xml:space="preserve"> Oct allowing a voting period of three weeks prior to the AGM set for Nov 15 in </w:t>
      </w:r>
      <w:proofErr w:type="spellStart"/>
      <w:r w:rsidR="00D602E6">
        <w:t>Yarnfield</w:t>
      </w:r>
      <w:proofErr w:type="spellEnd"/>
      <w:r w:rsidR="00D602E6">
        <w:t>.</w:t>
      </w:r>
      <w:r w:rsidR="00DF4669">
        <w:t xml:space="preserve"> </w:t>
      </w:r>
    </w:p>
    <w:p w:rsidR="00D705B0" w:rsidRPr="008E4761" w:rsidRDefault="00892C0B" w:rsidP="008E4761">
      <w:pPr>
        <w:pStyle w:val="Heading2"/>
      </w:pPr>
      <w:r>
        <w:t>Annual Reunion</w:t>
      </w:r>
    </w:p>
    <w:p w:rsidR="007A3458" w:rsidRDefault="007D037B" w:rsidP="008C5DC4">
      <w:r>
        <w:t xml:space="preserve">Notices were published regarding the AGM and Annual Reunion were published in the Summer edition of </w:t>
      </w:r>
      <w:proofErr w:type="spellStart"/>
      <w:r>
        <w:t>Arrivee</w:t>
      </w:r>
      <w:proofErr w:type="spellEnd"/>
      <w:r>
        <w:t xml:space="preserve"> along with an accommodation booking for. </w:t>
      </w:r>
      <w:r w:rsidR="001C12B9">
        <w:t xml:space="preserve">Lindsay Clayton, Trophy Custodian and Reunion Organiser delegate has been unable to provide much support this year, and so </w:t>
      </w:r>
      <w:r>
        <w:t xml:space="preserve">Judith Swallow </w:t>
      </w:r>
      <w:r w:rsidR="001C12B9">
        <w:t>kindly volunteered to act as boo</w:t>
      </w:r>
      <w:r>
        <w:t>king co-ordinator</w:t>
      </w:r>
      <w:r w:rsidR="001C12B9">
        <w:t>, for which I offer due thanks.</w:t>
      </w:r>
      <w:r w:rsidR="005C4E45">
        <w:t xml:space="preserve"> </w:t>
      </w:r>
      <w:bookmarkStart w:id="0" w:name="_GoBack"/>
      <w:bookmarkEnd w:id="0"/>
    </w:p>
    <w:p w:rsidR="005C4E45" w:rsidRDefault="005C4E45" w:rsidP="008C5DC4">
      <w:r>
        <w:t xml:space="preserve">There has been some discussion regarding the future form and nature of the Trophies (the </w:t>
      </w:r>
      <w:proofErr w:type="spellStart"/>
      <w:r>
        <w:t>champhionships</w:t>
      </w:r>
      <w:proofErr w:type="spellEnd"/>
      <w:r>
        <w:t xml:space="preserve"> and other awards, to retain the metal trophies or move to etched glass, etc.) but no conclusions have been reached. As the de-facto Trophy Custodian, Chris </w:t>
      </w:r>
      <w:proofErr w:type="spellStart"/>
      <w:r>
        <w:lastRenderedPageBreak/>
        <w:t>Crossland</w:t>
      </w:r>
      <w:proofErr w:type="spellEnd"/>
      <w:r w:rsidR="001C12B9">
        <w:t xml:space="preserve">, the trophies having spent much of the year at his home, </w:t>
      </w:r>
      <w:r>
        <w:t>has taken charge of the trophies for this year.</w:t>
      </w:r>
    </w:p>
    <w:p w:rsidR="00442469" w:rsidRPr="008E4761" w:rsidRDefault="00442469" w:rsidP="00442469">
      <w:pPr>
        <w:pStyle w:val="Heading2"/>
      </w:pPr>
      <w:r>
        <w:t>AUK Forum</w:t>
      </w:r>
    </w:p>
    <w:p w:rsidR="00442469" w:rsidRDefault="002772C4" w:rsidP="008C5DC4">
      <w:r>
        <w:t>The AUK forum continues to develop and now has ~650 members registered although overall traffic levels remain relatively low. As noted the forum provided a vehicle for publishing the draft resolutions for review, and that worked well, with some resolutions attracting comments leading to drafting improvements.</w:t>
      </w:r>
    </w:p>
    <w:p w:rsidR="001C7D72" w:rsidRPr="008E4761" w:rsidRDefault="001C7D72" w:rsidP="001C7D72">
      <w:pPr>
        <w:pStyle w:val="Heading2"/>
      </w:pPr>
      <w:r>
        <w:t>AUK Website Updates</w:t>
      </w:r>
    </w:p>
    <w:p w:rsidR="001C7D72" w:rsidRDefault="001C7D72" w:rsidP="001C7D72">
      <w:r>
        <w:t>In preparation for the cessation of the AUK Handbook, the AUK regulations have been published on the AUK website with the Regulations and Appendices ‘in line’ to improve accessibility.</w:t>
      </w:r>
    </w:p>
    <w:p w:rsidR="001C7D72" w:rsidRPr="008E4761" w:rsidRDefault="001C7D72" w:rsidP="001C7D72">
      <w:pPr>
        <w:pStyle w:val="Heading2"/>
      </w:pPr>
      <w:r>
        <w:t>HBKH 2014 Appeal</w:t>
      </w:r>
    </w:p>
    <w:p w:rsidR="001C7D72" w:rsidRDefault="001C7D72" w:rsidP="001C7D72">
      <w:r>
        <w:t xml:space="preserve">AUK Members who rode HBKH2014 organised by Audax Club </w:t>
      </w:r>
      <w:proofErr w:type="spellStart"/>
      <w:r>
        <w:t>Sche</w:t>
      </w:r>
      <w:r w:rsidR="00442469">
        <w:t>s</w:t>
      </w:r>
      <w:r>
        <w:t>wig</w:t>
      </w:r>
      <w:proofErr w:type="spellEnd"/>
      <w:r>
        <w:t xml:space="preserve"> Holstein have appealed the decision of the AUK Recorder not to recognise the event as eligible for AUK awards as the event is not ACP/RM homologated. This appeal will be considered by the AUK Board at the September Board Meetin</w:t>
      </w:r>
      <w:r w:rsidR="00557808">
        <w:t>g.</w:t>
      </w:r>
    </w:p>
    <w:sectPr w:rsidR="001C7D72" w:rsidSect="000B44D8">
      <w:pgSz w:w="11906" w:h="16838"/>
      <w:pgMar w:top="1440" w:right="1080" w:bottom="720" w:left="108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AFD"/>
    <w:multiLevelType w:val="hybridMultilevel"/>
    <w:tmpl w:val="2DD6C134"/>
    <w:lvl w:ilvl="0" w:tplc="DECCB25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CAD1FF5"/>
    <w:multiLevelType w:val="hybridMultilevel"/>
    <w:tmpl w:val="6B4EF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6"/>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790"/>
    <w:rsid w:val="00013488"/>
    <w:rsid w:val="00023953"/>
    <w:rsid w:val="00057CAC"/>
    <w:rsid w:val="000616EA"/>
    <w:rsid w:val="00066D8C"/>
    <w:rsid w:val="00077BD7"/>
    <w:rsid w:val="000A00D6"/>
    <w:rsid w:val="000B44D8"/>
    <w:rsid w:val="000D4B47"/>
    <w:rsid w:val="0017095F"/>
    <w:rsid w:val="001B18B4"/>
    <w:rsid w:val="001C12B9"/>
    <w:rsid w:val="001C7D72"/>
    <w:rsid w:val="001D04EC"/>
    <w:rsid w:val="001E5B34"/>
    <w:rsid w:val="001E6A2B"/>
    <w:rsid w:val="001F3FAB"/>
    <w:rsid w:val="00263231"/>
    <w:rsid w:val="002772C4"/>
    <w:rsid w:val="00283F47"/>
    <w:rsid w:val="002C292E"/>
    <w:rsid w:val="002D50DD"/>
    <w:rsid w:val="002F24A2"/>
    <w:rsid w:val="00307279"/>
    <w:rsid w:val="00355599"/>
    <w:rsid w:val="0036548C"/>
    <w:rsid w:val="003A14AC"/>
    <w:rsid w:val="003B2790"/>
    <w:rsid w:val="003C6DE9"/>
    <w:rsid w:val="003D59D9"/>
    <w:rsid w:val="00442469"/>
    <w:rsid w:val="0046031E"/>
    <w:rsid w:val="004B3CB4"/>
    <w:rsid w:val="004D3BB5"/>
    <w:rsid w:val="00557808"/>
    <w:rsid w:val="005C4E45"/>
    <w:rsid w:val="005E382A"/>
    <w:rsid w:val="005E476E"/>
    <w:rsid w:val="0060611A"/>
    <w:rsid w:val="007A3458"/>
    <w:rsid w:val="007B63E9"/>
    <w:rsid w:val="007D037B"/>
    <w:rsid w:val="007F36FB"/>
    <w:rsid w:val="00833026"/>
    <w:rsid w:val="008512FE"/>
    <w:rsid w:val="00854EC2"/>
    <w:rsid w:val="00892C0B"/>
    <w:rsid w:val="008A7F97"/>
    <w:rsid w:val="008C5DC4"/>
    <w:rsid w:val="008E4761"/>
    <w:rsid w:val="008F47C5"/>
    <w:rsid w:val="00913FF1"/>
    <w:rsid w:val="00960B44"/>
    <w:rsid w:val="0096784E"/>
    <w:rsid w:val="0098238E"/>
    <w:rsid w:val="009836B3"/>
    <w:rsid w:val="009B1D25"/>
    <w:rsid w:val="00AF6C38"/>
    <w:rsid w:val="00B14EF4"/>
    <w:rsid w:val="00B300F3"/>
    <w:rsid w:val="00C206B0"/>
    <w:rsid w:val="00C33774"/>
    <w:rsid w:val="00C35A29"/>
    <w:rsid w:val="00C510E5"/>
    <w:rsid w:val="00D34AB8"/>
    <w:rsid w:val="00D4345A"/>
    <w:rsid w:val="00D602E6"/>
    <w:rsid w:val="00D705B0"/>
    <w:rsid w:val="00D72110"/>
    <w:rsid w:val="00D77105"/>
    <w:rsid w:val="00D85FF9"/>
    <w:rsid w:val="00D966A4"/>
    <w:rsid w:val="00DC7EA5"/>
    <w:rsid w:val="00DF4669"/>
    <w:rsid w:val="00EB3B69"/>
    <w:rsid w:val="00F01F28"/>
    <w:rsid w:val="00F11744"/>
    <w:rsid w:val="00F1629B"/>
    <w:rsid w:val="00F860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959FF6-D12E-4B44-878A-D97008D81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DC4"/>
    <w:pPr>
      <w:tabs>
        <w:tab w:val="left" w:pos="0"/>
      </w:tabs>
    </w:pPr>
    <w:rPr>
      <w:rFonts w:ascii="Arial" w:hAnsi="Arial" w:cs="Arial"/>
      <w:sz w:val="24"/>
    </w:rPr>
  </w:style>
  <w:style w:type="paragraph" w:styleId="Heading1">
    <w:name w:val="heading 1"/>
    <w:basedOn w:val="Normal"/>
    <w:next w:val="Normal"/>
    <w:link w:val="Heading1Char"/>
    <w:uiPriority w:val="9"/>
    <w:qFormat/>
    <w:rsid w:val="003B27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77BD7"/>
    <w:pPr>
      <w:keepNext/>
      <w:keepLines/>
      <w:spacing w:before="200" w:after="0"/>
      <w:outlineLvl w:val="1"/>
    </w:pPr>
    <w:rPr>
      <w:rFonts w:eastAsiaTheme="majorEastAsia"/>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27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77BD7"/>
    <w:rPr>
      <w:rFonts w:ascii="Arial" w:eastAsiaTheme="majorEastAsia" w:hAnsi="Arial" w:cs="Arial"/>
      <w:b/>
      <w:bCs/>
      <w:color w:val="4F81BD" w:themeColor="accent1"/>
      <w:sz w:val="26"/>
      <w:szCs w:val="26"/>
    </w:rPr>
  </w:style>
  <w:style w:type="paragraph" w:styleId="ListParagraph">
    <w:name w:val="List Paragraph"/>
    <w:basedOn w:val="Normal"/>
    <w:uiPriority w:val="34"/>
    <w:qFormat/>
    <w:rsid w:val="008C5DC4"/>
    <w:pPr>
      <w:ind w:left="720"/>
      <w:contextualSpacing/>
    </w:pPr>
  </w:style>
  <w:style w:type="character" w:styleId="Hyperlink">
    <w:name w:val="Hyperlink"/>
    <w:basedOn w:val="DefaultParagraphFont"/>
    <w:uiPriority w:val="99"/>
    <w:unhideWhenUsed/>
    <w:rsid w:val="0096784E"/>
    <w:rPr>
      <w:color w:val="0000FF" w:themeColor="hyperlink"/>
      <w:u w:val="single"/>
    </w:rPr>
  </w:style>
  <w:style w:type="paragraph" w:styleId="BalloonText">
    <w:name w:val="Balloon Text"/>
    <w:basedOn w:val="Normal"/>
    <w:link w:val="BalloonTextChar"/>
    <w:uiPriority w:val="99"/>
    <w:semiHidden/>
    <w:unhideWhenUsed/>
    <w:rsid w:val="002772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72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33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stewart</dc:creator>
  <cp:keywords/>
  <dc:description/>
  <cp:lastModifiedBy>paul stewart</cp:lastModifiedBy>
  <cp:revision>13</cp:revision>
  <cp:lastPrinted>2014-09-23T07:51:00Z</cp:lastPrinted>
  <dcterms:created xsi:type="dcterms:W3CDTF">2014-09-10T23:27:00Z</dcterms:created>
  <dcterms:modified xsi:type="dcterms:W3CDTF">2014-09-30T15:04:00Z</dcterms:modified>
</cp:coreProperties>
</file>